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7D" w:rsidRPr="002F797D" w:rsidRDefault="002F797D" w:rsidP="002F797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2F797D">
        <w:rPr>
          <w:rFonts w:ascii="Times New Roman" w:eastAsia="Times New Roman" w:hAnsi="Times New Roman" w:cs="Times New Roman"/>
          <w:b/>
          <w:bCs/>
          <w:kern w:val="36"/>
          <w:sz w:val="48"/>
          <w:szCs w:val="48"/>
        </w:rPr>
        <w:t>dewavegas: A Modern Vision Inspired by Architectural Creativity</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Introduction to dewavegas and Digital Evolution</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 xml:space="preserve">In today’s digital era, platforms are no longer just tools—they are experiences shaped by structure, creativity, and purpose. </w:t>
      </w:r>
      <w:hyperlink r:id="rId5" w:history="1">
        <w:r w:rsidRPr="002F797D">
          <w:rPr>
            <w:rStyle w:val="Hyperlink"/>
            <w:rFonts w:ascii="Times New Roman" w:eastAsia="Times New Roman" w:hAnsi="Times New Roman" w:cs="Times New Roman"/>
            <w:sz w:val="24"/>
            <w:szCs w:val="24"/>
          </w:rPr>
          <w:t>dewavegas</w:t>
        </w:r>
      </w:hyperlink>
      <w:r w:rsidRPr="002F797D">
        <w:rPr>
          <w:rFonts w:ascii="Times New Roman" w:eastAsia="Times New Roman" w:hAnsi="Times New Roman" w:cs="Times New Roman"/>
          <w:sz w:val="24"/>
          <w:szCs w:val="24"/>
        </w:rPr>
        <w:t xml:space="preserve"> reflects this evolution by combining functionality with inspiration drawn from architecture and design thinking. Rather than existing as a simple system, it represents a concept rooted in planning, creativity, and user-focused development.</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The idea behind dewavegas can be closely related to architectural frameworks where every detail matters. Just as architects carefully design structures to ensure both beauty and usability, digital platforms must also balance performance with user engagement. This parallel highlights how design principles influence modern online experiences.</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The Architectural Influence Behind dewavegas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 xml:space="preserve">Architecture is more than constructing buildings; it is about creating environments that serve people effectively. According to National Council of Architectural Registration Boards, becoming an architect requires a structured process involving education, real-world experience, and examinations to ensure professionals can design spaces that protect public safety and enhance usability. </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This structured approach mirrors how dewavegas is conceptualized. Just like an architect follows a step-by-step process—earning a degree, gaining experience, and passing exams—digital platforms are built through stages of planning, development, testing, and optimization.</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By applying these architectural principles, dewavegas emphasizes precision, efficiency, and long-term sustainability.</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Storytelling and User Experience</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 xml:space="preserve">One of the most powerful concepts in modern architecture is storytelling. Designers aim to create spaces that evoke emotion and connect with people on a deeper level. In architectural design thinking, every destination has a story that must be discovered and translated into a meaningful experience. </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dewavegas adopts this same philosophy. Instead of presenting static features, it focuses on creating a journey for users. Each interaction becomes part of a broader narrative, allowing users to feel engaged rather than just informed.</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lastRenderedPageBreak/>
        <w:t>This storytelling approach transforms ordinary interactions into memorable experiences. It encourages users to explore, interact, and return, much like visitors revisiting a well-designed destination.</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The Importance of Structured Development</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Structure is the backbone of both architecture and digital platforms. Without a clear framework, systems become inefficient and difficult to navigate.</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In the architectural profession, structured programs such as the Architectural Experience Program ensure that individuals develop competencies across multiple areas before becoming licensed professionals. This systematic training guarantees that every architect is prepared to handle complex challenges.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Similarly, dewavegas benefits from a structured approach that organizes its features into clear and accessible sections. This organization improves usability, allowing users to quickly understand and navigate the platform.</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A well-structured system reduces confusion and enhances overall performance, making it easier for users to achieve their goals.</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Creating Emotional Connections Through Design</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Modern design is not just about functionality—it is about emotion. Successful architectural projects aim to create a “sense of place,” where users feel connected to their environment.</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Design strategies often include creating memorable moments, sometimes referred to as “wow opportunities,” that leave a lasting impression. These moments encourage users to engage, share their experiences, and build a connection with the space.</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dewavegas applies this concept in a digital context. By focusing on user engagement and visual appeal, it creates an environment that feels dynamic and inviting. This emotional connection is essential for building loyalty and long-term engagement.</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The Role of Innovation and Creativity</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 xml:space="preserve">Innovation plays a critical role in both architecture and digital development. Architectural destinations around the world demonstrate how creativity can transform simple ideas into iconic structures that inspire people. </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dewavegas embraces this innovative mindset by continuously evolving and adapting to user needs. It integrates modern design techniques and technological advancements to stay relevant in a competitive digital landscape.</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lastRenderedPageBreak/>
        <w:t>Creativity allows the platform to stand out, offering unique features and experiences that differentiate it from traditional systems.</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Bridging Functionality and Aesthetics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One of the key challenges in any design process is balancing functionality with aesthetics. A platform must not only work efficiently but also provide an enjoyable experience.</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In architecture, this balance is achieved through careful planning and attention to detail. Every element is designed to serve a purpose while contributing to the overall visual appeal.</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dewavegas follows this principle by combining efficient functionality with an attractive interface. This balance ensures that users can perform tasks بسهولة while enjoying the process.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A visually appealing platform enhances user satisfaction and encourages continued interaction.</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Future Potential of dewavegas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The future of dewavegas lies in its ability to evolve alongside technological advancements. As digital expectations continue to rise, platforms must adapt to meet new demands.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Emerging technologies such as artificial intelligence and interactive design will further enhance user experiences. These advancements will allow dewavegas to offer more personalized and engaging interactions.</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Additionally, the continued influence of architectural thinking will ensure that the platform remains structured, innovative, and user-focused.</w:t>
      </w:r>
    </w:p>
    <w:p w:rsidR="002F797D" w:rsidRPr="002F797D" w:rsidRDefault="002F797D" w:rsidP="002F797D">
      <w:pPr>
        <w:spacing w:before="100" w:beforeAutospacing="1" w:after="100" w:afterAutospacing="1" w:line="240" w:lineRule="auto"/>
        <w:outlineLvl w:val="1"/>
        <w:rPr>
          <w:rFonts w:ascii="Times New Roman" w:eastAsia="Times New Roman" w:hAnsi="Times New Roman" w:cs="Times New Roman"/>
          <w:b/>
          <w:bCs/>
          <w:sz w:val="36"/>
          <w:szCs w:val="36"/>
        </w:rPr>
      </w:pPr>
      <w:r w:rsidRPr="002F797D">
        <w:rPr>
          <w:rFonts w:ascii="Times New Roman" w:eastAsia="Times New Roman" w:hAnsi="Times New Roman" w:cs="Times New Roman"/>
          <w:b/>
          <w:bCs/>
          <w:sz w:val="36"/>
          <w:szCs w:val="36"/>
        </w:rPr>
        <w:t>Conclusion</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dewavegas represents a modern approach to digital platforms, inspired by the principles of architecture and design. By integrating structure, storytelling, and innovation, it creates a comprehensive user experience that goes beyond basic functionality.</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Drawing from architectural frameworks—such as those promoted by National Council of Architectural Registration Boards—the platform emphasizes careful planning, user engagement, and continuous improvement.</w:t>
      </w:r>
    </w:p>
    <w:p w:rsidR="002F797D" w:rsidRPr="002F797D" w:rsidRDefault="002F797D" w:rsidP="002F797D">
      <w:pPr>
        <w:spacing w:before="100" w:beforeAutospacing="1" w:after="100" w:afterAutospacing="1" w:line="240" w:lineRule="auto"/>
        <w:rPr>
          <w:rFonts w:ascii="Times New Roman" w:eastAsia="Times New Roman" w:hAnsi="Times New Roman" w:cs="Times New Roman"/>
          <w:sz w:val="24"/>
          <w:szCs w:val="24"/>
        </w:rPr>
      </w:pPr>
      <w:r w:rsidRPr="002F797D">
        <w:rPr>
          <w:rFonts w:ascii="Times New Roman" w:eastAsia="Times New Roman" w:hAnsi="Times New Roman" w:cs="Times New Roman"/>
          <w:sz w:val="24"/>
          <w:szCs w:val="24"/>
        </w:rPr>
        <w:t xml:space="preserve">As technology continues to evolve, </w:t>
      </w:r>
      <w:hyperlink r:id="rId6" w:history="1">
        <w:r w:rsidRPr="002F797D">
          <w:rPr>
            <w:rStyle w:val="Hyperlink"/>
            <w:rFonts w:ascii="Times New Roman" w:eastAsia="Times New Roman" w:hAnsi="Times New Roman" w:cs="Times New Roman"/>
            <w:sz w:val="24"/>
            <w:szCs w:val="24"/>
          </w:rPr>
          <w:t>dewavegas</w:t>
        </w:r>
      </w:hyperlink>
      <w:r w:rsidRPr="002F797D">
        <w:rPr>
          <w:rFonts w:ascii="Times New Roman" w:eastAsia="Times New Roman" w:hAnsi="Times New Roman" w:cs="Times New Roman"/>
          <w:sz w:val="24"/>
          <w:szCs w:val="24"/>
        </w:rPr>
        <w:t xml:space="preserve"> is well-positioned to adapt and grow, offering a balanced combination of efficiency and creativity. It stands as an example of how digital systems can benefit from architectural thinking, transforming simple interactions into meaningful experiences.</w:t>
      </w:r>
    </w:p>
    <w:p w:rsidR="007C66DF" w:rsidRDefault="007C66DF"/>
    <w:sectPr w:rsidR="007C6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E5"/>
    <w:rsid w:val="00014696"/>
    <w:rsid w:val="002035E5"/>
    <w:rsid w:val="002F797D"/>
    <w:rsid w:val="007C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79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7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9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79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F7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F797D"/>
  </w:style>
  <w:style w:type="character" w:styleId="Hyperlink">
    <w:name w:val="Hyperlink"/>
    <w:basedOn w:val="DefaultParagraphFont"/>
    <w:uiPriority w:val="99"/>
    <w:unhideWhenUsed/>
    <w:rsid w:val="002F79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79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7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9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79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F7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F797D"/>
  </w:style>
  <w:style w:type="character" w:styleId="Hyperlink">
    <w:name w:val="Hyperlink"/>
    <w:basedOn w:val="DefaultParagraphFont"/>
    <w:uiPriority w:val="99"/>
    <w:unhideWhenUsed/>
    <w:rsid w:val="002F7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stinationarchitect.org/" TargetMode="External"/><Relationship Id="rId5" Type="http://schemas.openxmlformats.org/officeDocument/2006/relationships/hyperlink" Target="https://destinationarchite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2026-04-04T05:30:00Z</cp:lastPrinted>
  <dcterms:created xsi:type="dcterms:W3CDTF">2026-04-04T05:28:00Z</dcterms:created>
  <dcterms:modified xsi:type="dcterms:W3CDTF">2026-04-04T05:30:00Z</dcterms:modified>
</cp:coreProperties>
</file>