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6E" w:rsidRDefault="00D37D6E" w:rsidP="00D37D6E">
      <w:pPr>
        <w:pStyle w:val="Heading2"/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Popularitas</w:t>
      </w:r>
      <w:proofErr w:type="spellEnd"/>
      <w:r>
        <w:t xml:space="preserve"> Link Slot </w:t>
      </w:r>
      <w:proofErr w:type="spellStart"/>
      <w:r>
        <w:t>Gacor</w:t>
      </w:r>
      <w:proofErr w:type="spellEnd"/>
    </w:p>
    <w:p w:rsidR="00D37D6E" w:rsidRDefault="00D37D6E" w:rsidP="00D37D6E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,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daring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slot.</w:t>
      </w:r>
      <w:proofErr w:type="gram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slot, </w:t>
      </w:r>
      <w:proofErr w:type="spellStart"/>
      <w:r>
        <w:t>konsep</w:t>
      </w:r>
      <w:proofErr w:type="spellEnd"/>
      <w:r>
        <w:t xml:space="preserve"> </w:t>
      </w:r>
      <w:hyperlink r:id="rId6" w:history="1">
        <w:r w:rsidRPr="00D37D6E">
          <w:rPr>
            <w:rStyle w:val="Hyperlink"/>
          </w:rPr>
          <w:t xml:space="preserve">link slot </w:t>
        </w:r>
        <w:proofErr w:type="spellStart"/>
        <w:r w:rsidRPr="00D37D6E">
          <w:rPr>
            <w:rStyle w:val="Hyperlink"/>
          </w:rPr>
          <w:t>gacor</w:t>
        </w:r>
        <w:proofErr w:type="spellEnd"/>
      </w:hyperlink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yang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mulus</w:t>
      </w:r>
      <w:proofErr w:type="spellEnd"/>
      <w:r>
        <w:t xml:space="preserve">,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terhibur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lama.</w:t>
      </w:r>
      <w:proofErr w:type="gramEnd"/>
    </w:p>
    <w:p w:rsidR="00D37D6E" w:rsidRDefault="00D37D6E" w:rsidP="00D37D6E">
      <w:pPr>
        <w:pStyle w:val="Heading2"/>
      </w:pPr>
      <w:proofErr w:type="spellStart"/>
      <w:r>
        <w:t>Keunggulan</w:t>
      </w:r>
      <w:proofErr w:type="spellEnd"/>
      <w:r>
        <w:t xml:space="preserve"> Link Slot </w:t>
      </w:r>
      <w:proofErr w:type="spellStart"/>
      <w:r>
        <w:t>Gacor</w:t>
      </w:r>
      <w:proofErr w:type="spellEnd"/>
    </w:p>
    <w:p w:rsidR="00D37D6E" w:rsidRDefault="00D37D6E" w:rsidP="00D37D6E">
      <w:pPr>
        <w:pStyle w:val="NormalWeb"/>
      </w:pPr>
      <w:proofErr w:type="spellStart"/>
      <w:proofErr w:type="gram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slot </w:t>
      </w:r>
      <w:proofErr w:type="spellStart"/>
      <w:r>
        <w:t>tradisional</w:t>
      </w:r>
      <w:proofErr w:type="spellEnd"/>
      <w:r>
        <w:t xml:space="preserve">, platform link slot </w:t>
      </w:r>
      <w:proofErr w:type="spellStart"/>
      <w:r>
        <w:t>gacor</w:t>
      </w:r>
      <w:proofErr w:type="spellEnd"/>
      <w:r>
        <w:t xml:space="preserve"> </w:t>
      </w:r>
      <w:proofErr w:type="spellStart"/>
      <w:r>
        <w:t>dioptimalkan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Artinya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lebih</w:t>
      </w:r>
      <w:bookmarkStart w:id="0" w:name="_GoBack"/>
      <w:bookmarkEnd w:id="0"/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pemenang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sensasi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Antarmuka</w:t>
      </w:r>
      <w:proofErr w:type="spellEnd"/>
      <w:r>
        <w:t xml:space="preserve"> yang </w:t>
      </w:r>
      <w:proofErr w:type="spellStart"/>
      <w:r>
        <w:t>intuitif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pemula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berpengalaman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menavigasi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platform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slot,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, </w:t>
      </w:r>
      <w:proofErr w:type="spellStart"/>
      <w:r>
        <w:t>grafis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bonus </w:t>
      </w:r>
      <w:proofErr w:type="spellStart"/>
      <w:r>
        <w:t>unik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membosankan</w:t>
      </w:r>
      <w:proofErr w:type="spellEnd"/>
      <w:r>
        <w:t>.</w:t>
      </w:r>
      <w:proofErr w:type="gramEnd"/>
    </w:p>
    <w:p w:rsidR="00D37D6E" w:rsidRDefault="00D37D6E" w:rsidP="00D37D6E">
      <w:pPr>
        <w:pStyle w:val="Heading2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di Platform Slot </w:t>
      </w:r>
      <w:proofErr w:type="spellStart"/>
      <w:r>
        <w:t>Terpercaya</w:t>
      </w:r>
      <w:proofErr w:type="spellEnd"/>
    </w:p>
    <w:p w:rsidR="00D37D6E" w:rsidRDefault="00D37D6E" w:rsidP="00D37D6E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di platform link slot </w:t>
      </w:r>
      <w:proofErr w:type="spellStart"/>
      <w:r>
        <w:t>gacor</w:t>
      </w:r>
      <w:proofErr w:type="spellEnd"/>
      <w:r>
        <w:t xml:space="preserve"> yang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Penyedia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diaudit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daring.</w:t>
      </w:r>
      <w:proofErr w:type="gramEnd"/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deposit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.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platform </w:t>
      </w:r>
      <w:proofErr w:type="spellStart"/>
      <w:r>
        <w:t>menyediakan</w:t>
      </w:r>
      <w:proofErr w:type="spellEnd"/>
      <w:r>
        <w:t xml:space="preserve"> tutorial, </w:t>
      </w:r>
      <w:proofErr w:type="spellStart"/>
      <w:r>
        <w:t>panduan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demo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bertaruh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asli</w:t>
      </w:r>
      <w:proofErr w:type="spellEnd"/>
      <w:r>
        <w:t>.</w:t>
      </w:r>
      <w:proofErr w:type="gramEnd"/>
    </w:p>
    <w:p w:rsidR="00D37D6E" w:rsidRDefault="00D37D6E" w:rsidP="00D37D6E">
      <w:pPr>
        <w:pStyle w:val="Heading2"/>
      </w:pPr>
      <w:proofErr w:type="spellStart"/>
      <w:r>
        <w:t>Fitur</w:t>
      </w:r>
      <w:proofErr w:type="spellEnd"/>
      <w:r>
        <w:t xml:space="preserve"> yang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</w:p>
    <w:p w:rsidR="00D37D6E" w:rsidRDefault="00D37D6E" w:rsidP="00D37D6E">
      <w:pPr>
        <w:pStyle w:val="NormalWeb"/>
      </w:pPr>
      <w:proofErr w:type="spellStart"/>
      <w:proofErr w:type="gramStart"/>
      <w:r>
        <w:t>Beberapa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link slot </w:t>
      </w:r>
      <w:proofErr w:type="spellStart"/>
      <w:r>
        <w:t>gacor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Pertama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platform </w:t>
      </w:r>
      <w:proofErr w:type="spellStart"/>
      <w:r>
        <w:t>menyediakan</w:t>
      </w:r>
      <w:proofErr w:type="spellEnd"/>
      <w:r>
        <w:t xml:space="preserve"> jackpot </w:t>
      </w:r>
      <w:proofErr w:type="spellStart"/>
      <w:r>
        <w:t>progresif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yang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hidup</w:t>
      </w:r>
      <w:proofErr w:type="spellEnd"/>
      <w:r>
        <w:t>.</w:t>
      </w:r>
      <w:proofErr w:type="gramEnd"/>
      <w:r>
        <w:t xml:space="preserve">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putaran</w:t>
      </w:r>
      <w:proofErr w:type="spellEnd"/>
      <w:r>
        <w:t xml:space="preserve"> bonus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free spin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. </w:t>
      </w:r>
      <w:proofErr w:type="spellStart"/>
      <w:proofErr w:type="gramStart"/>
      <w:r>
        <w:t>Ketiga</w:t>
      </w:r>
      <w:proofErr w:type="spellEnd"/>
      <w:r>
        <w:t xml:space="preserve">, program </w:t>
      </w:r>
      <w:proofErr w:type="spellStart"/>
      <w:r>
        <w:t>loyalitas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insentif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setia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, </w:t>
      </w:r>
      <w:proofErr w:type="spellStart"/>
      <w:r>
        <w:t>cashback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premium.</w:t>
      </w:r>
      <w:proofErr w:type="gramEnd"/>
      <w:r>
        <w:t xml:space="preserve"> </w:t>
      </w:r>
      <w:proofErr w:type="spellStart"/>
      <w:proofErr w:type="gramStart"/>
      <w:r>
        <w:t>Fitur-fitur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termotivasi</w:t>
      </w:r>
      <w:proofErr w:type="spellEnd"/>
      <w:r>
        <w:t>.</w:t>
      </w:r>
      <w:proofErr w:type="gramEnd"/>
    </w:p>
    <w:p w:rsidR="00D37D6E" w:rsidRDefault="00D37D6E" w:rsidP="00D37D6E">
      <w:pPr>
        <w:pStyle w:val="Heading2"/>
      </w:pPr>
      <w:proofErr w:type="spellStart"/>
      <w:r>
        <w:t>Strategi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Kemenangan</w:t>
      </w:r>
      <w:proofErr w:type="spellEnd"/>
    </w:p>
    <w:p w:rsidR="00D37D6E" w:rsidRDefault="00D37D6E" w:rsidP="00D37D6E">
      <w:pPr>
        <w:pStyle w:val="NormalWeb"/>
      </w:pPr>
      <w:proofErr w:type="spellStart"/>
      <w:proofErr w:type="gramStart"/>
      <w:r>
        <w:t>Meskipun</w:t>
      </w:r>
      <w:proofErr w:type="spellEnd"/>
      <w:r>
        <w:t xml:space="preserve"> </w:t>
      </w:r>
      <w:proofErr w:type="spellStart"/>
      <w:r>
        <w:t>keberuntungan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slot,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>.</w:t>
      </w:r>
      <w:proofErr w:type="gramEnd"/>
      <w:r>
        <w:t xml:space="preserve"> </w:t>
      </w:r>
      <w:proofErr w:type="spellStart"/>
      <w:r>
        <w:t>Mengelola</w:t>
      </w:r>
      <w:proofErr w:type="spellEnd"/>
      <w:r>
        <w:t xml:space="preserve"> bankroll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agar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lama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. </w:t>
      </w:r>
      <w:proofErr w:type="spellStart"/>
      <w:proofErr w:type="gramStart"/>
      <w:r>
        <w:t>Memahami</w:t>
      </w:r>
      <w:proofErr w:type="spellEnd"/>
      <w:r>
        <w:t xml:space="preserve"> </w:t>
      </w:r>
      <w:proofErr w:type="spellStart"/>
      <w:r>
        <w:t>paytable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yang paling </w:t>
      </w:r>
      <w:proofErr w:type="spellStart"/>
      <w:r>
        <w:lastRenderedPageBreak/>
        <w:t>menguntungkan</w:t>
      </w:r>
      <w:proofErr w:type="spellEnd"/>
      <w:r>
        <w:t>.</w:t>
      </w:r>
      <w:proofErr w:type="gram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memanfaatkan</w:t>
      </w:r>
      <w:proofErr w:type="spellEnd"/>
      <w:r>
        <w:t xml:space="preserve"> bonus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free spin </w:t>
      </w:r>
      <w:proofErr w:type="spellStart"/>
      <w:r>
        <w:t>secara</w:t>
      </w:r>
      <w:proofErr w:type="spellEnd"/>
      <w:r>
        <w:t xml:space="preserve"> optimal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:rsidR="00D37D6E" w:rsidRDefault="00D37D6E" w:rsidP="00D37D6E">
      <w:pPr>
        <w:pStyle w:val="Heading2"/>
      </w:pPr>
      <w:r>
        <w:t xml:space="preserve">Tips </w:t>
      </w:r>
      <w:proofErr w:type="spellStart"/>
      <w:r>
        <w:t>Memilih</w:t>
      </w:r>
      <w:proofErr w:type="spellEnd"/>
      <w:r>
        <w:t xml:space="preserve"> Platform Slot </w:t>
      </w:r>
      <w:proofErr w:type="spellStart"/>
      <w:r>
        <w:t>Gacor</w:t>
      </w:r>
      <w:proofErr w:type="spellEnd"/>
    </w:p>
    <w:p w:rsidR="00D37D6E" w:rsidRDefault="00D37D6E" w:rsidP="00D37D6E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hyperlink r:id="rId7" w:history="1">
        <w:r w:rsidRPr="00D37D6E">
          <w:rPr>
            <w:rStyle w:val="Hyperlink"/>
          </w:rPr>
          <w:t xml:space="preserve">link slot </w:t>
        </w:r>
        <w:proofErr w:type="spellStart"/>
        <w:r w:rsidRPr="00D37D6E">
          <w:rPr>
            <w:rStyle w:val="Hyperlink"/>
          </w:rPr>
          <w:t>gacor</w:t>
        </w:r>
        <w:proofErr w:type="spellEnd"/>
      </w:hyperlink>
      <w:r>
        <w:t xml:space="preserve">,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Pertama</w:t>
      </w:r>
      <w:proofErr w:type="spellEnd"/>
      <w:r>
        <w:t xml:space="preserve">, </w:t>
      </w:r>
      <w:proofErr w:type="spellStart"/>
      <w:r>
        <w:t>pastikan</w:t>
      </w:r>
      <w:proofErr w:type="spellEnd"/>
      <w:r>
        <w:t xml:space="preserve"> platform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lisensi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Kedua</w:t>
      </w:r>
      <w:proofErr w:type="spellEnd"/>
      <w:r>
        <w:t xml:space="preserve">, </w:t>
      </w:r>
      <w:proofErr w:type="spellStart"/>
      <w:r>
        <w:t>periksa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Ketiga</w:t>
      </w:r>
      <w:proofErr w:type="spellEnd"/>
      <w:r>
        <w:t xml:space="preserve">,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;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Keempat</w:t>
      </w:r>
      <w:proofErr w:type="spellEnd"/>
      <w:r>
        <w:t xml:space="preserve">,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muncul</w:t>
      </w:r>
      <w:proofErr w:type="spellEnd"/>
      <w:r>
        <w:t>.</w:t>
      </w:r>
      <w:proofErr w:type="gramEnd"/>
    </w:p>
    <w:p w:rsidR="00D37D6E" w:rsidRDefault="00D37D6E" w:rsidP="00D37D6E">
      <w:pPr>
        <w:pStyle w:val="Heading2"/>
      </w:pPr>
      <w:proofErr w:type="spellStart"/>
      <w:r>
        <w:t>Kesimpulan</w:t>
      </w:r>
      <w:proofErr w:type="spellEnd"/>
    </w:p>
    <w:p w:rsidR="00D37D6E" w:rsidRDefault="00D37D6E" w:rsidP="00D37D6E">
      <w:pPr>
        <w:pStyle w:val="NormalWeb"/>
      </w:pPr>
      <w:proofErr w:type="gramStart"/>
      <w:r>
        <w:t xml:space="preserve">Link slot </w:t>
      </w:r>
      <w:proofErr w:type="spellStart"/>
      <w:r>
        <w:t>gacor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slot yang </w:t>
      </w:r>
      <w:proofErr w:type="spellStart"/>
      <w:r>
        <w:t>menyenangkan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,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adil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pemula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berpengalaman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Mengelola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, </w:t>
      </w:r>
      <w:proofErr w:type="spellStart"/>
      <w:r>
        <w:t>memanfaatkan</w:t>
      </w:r>
      <w:proofErr w:type="spellEnd"/>
      <w:r>
        <w:t xml:space="preserve"> bonus,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kesenangan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>.</w:t>
      </w:r>
      <w:proofErr w:type="gramEnd"/>
      <w:r>
        <w:t xml:space="preserve"> Platform yang </w:t>
      </w:r>
      <w:proofErr w:type="spellStart"/>
      <w:r>
        <w:t>tepat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>.</w:t>
      </w:r>
    </w:p>
    <w:p w:rsidR="00D37D6E" w:rsidRDefault="00D37D6E" w:rsidP="00D37D6E">
      <w:pPr>
        <w:pStyle w:val="NormalWeb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, </w:t>
      </w:r>
      <w:proofErr w:type="spellStart"/>
      <w:r>
        <w:t>pastikan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platform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link slot </w:t>
      </w:r>
      <w:proofErr w:type="spellStart"/>
      <w:r>
        <w:t>gacor</w:t>
      </w:r>
      <w:proofErr w:type="spellEnd"/>
      <w:r>
        <w:t xml:space="preserve"> </w:t>
      </w:r>
      <w:proofErr w:type="spellStart"/>
      <w:r>
        <w:t>terbaik</w:t>
      </w:r>
      <w:proofErr w:type="spellEnd"/>
      <w:r>
        <w:t>.</w:t>
      </w:r>
      <w:proofErr w:type="gramEnd"/>
    </w:p>
    <w:p w:rsidR="00C60AEE" w:rsidRPr="00D37D6E" w:rsidRDefault="00C60AEE" w:rsidP="00D37D6E"/>
    <w:sectPr w:rsidR="00C60AEE" w:rsidRPr="00D37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F3B"/>
    <w:multiLevelType w:val="multilevel"/>
    <w:tmpl w:val="ADE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27371"/>
    <w:multiLevelType w:val="multilevel"/>
    <w:tmpl w:val="0796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03AC"/>
    <w:multiLevelType w:val="multilevel"/>
    <w:tmpl w:val="0FA0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023CD"/>
    <w:multiLevelType w:val="multilevel"/>
    <w:tmpl w:val="600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D2610"/>
    <w:multiLevelType w:val="multilevel"/>
    <w:tmpl w:val="F1A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53926"/>
    <w:multiLevelType w:val="multilevel"/>
    <w:tmpl w:val="5ED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32B2"/>
    <w:multiLevelType w:val="multilevel"/>
    <w:tmpl w:val="371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2EAB"/>
    <w:multiLevelType w:val="multilevel"/>
    <w:tmpl w:val="3B1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553CC"/>
    <w:multiLevelType w:val="multilevel"/>
    <w:tmpl w:val="F62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557FF"/>
    <w:multiLevelType w:val="multilevel"/>
    <w:tmpl w:val="59C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A7644"/>
    <w:multiLevelType w:val="multilevel"/>
    <w:tmpl w:val="CBC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555B9"/>
    <w:multiLevelType w:val="multilevel"/>
    <w:tmpl w:val="DE6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020CF"/>
    <w:rsid w:val="00026545"/>
    <w:rsid w:val="00061B6A"/>
    <w:rsid w:val="00070EED"/>
    <w:rsid w:val="0007146B"/>
    <w:rsid w:val="00090589"/>
    <w:rsid w:val="000923AC"/>
    <w:rsid w:val="000A2C9A"/>
    <w:rsid w:val="000A5A2A"/>
    <w:rsid w:val="000E0CC1"/>
    <w:rsid w:val="000F04D8"/>
    <w:rsid w:val="0010464B"/>
    <w:rsid w:val="001151DD"/>
    <w:rsid w:val="00137CDD"/>
    <w:rsid w:val="00147E9D"/>
    <w:rsid w:val="00165089"/>
    <w:rsid w:val="001B3584"/>
    <w:rsid w:val="001C26F0"/>
    <w:rsid w:val="001E42B3"/>
    <w:rsid w:val="0020165D"/>
    <w:rsid w:val="00203817"/>
    <w:rsid w:val="00213CC2"/>
    <w:rsid w:val="00224414"/>
    <w:rsid w:val="00224AD1"/>
    <w:rsid w:val="002250D4"/>
    <w:rsid w:val="00233F0B"/>
    <w:rsid w:val="00283079"/>
    <w:rsid w:val="002E3D30"/>
    <w:rsid w:val="002F3683"/>
    <w:rsid w:val="00300F96"/>
    <w:rsid w:val="003061FE"/>
    <w:rsid w:val="00312377"/>
    <w:rsid w:val="003152EE"/>
    <w:rsid w:val="00334CA5"/>
    <w:rsid w:val="0034104A"/>
    <w:rsid w:val="00391A49"/>
    <w:rsid w:val="003928D5"/>
    <w:rsid w:val="003C106B"/>
    <w:rsid w:val="003C6AB3"/>
    <w:rsid w:val="003C71D3"/>
    <w:rsid w:val="003D5DF4"/>
    <w:rsid w:val="0041156C"/>
    <w:rsid w:val="00411BF9"/>
    <w:rsid w:val="00412C0A"/>
    <w:rsid w:val="00441FE8"/>
    <w:rsid w:val="0044523C"/>
    <w:rsid w:val="0045746F"/>
    <w:rsid w:val="00471AF1"/>
    <w:rsid w:val="00487CD3"/>
    <w:rsid w:val="00487DC8"/>
    <w:rsid w:val="00491A21"/>
    <w:rsid w:val="0049273C"/>
    <w:rsid w:val="00493D3B"/>
    <w:rsid w:val="00494E28"/>
    <w:rsid w:val="004A55FA"/>
    <w:rsid w:val="004C3DA1"/>
    <w:rsid w:val="004C544D"/>
    <w:rsid w:val="004E26BD"/>
    <w:rsid w:val="0051325E"/>
    <w:rsid w:val="00515B79"/>
    <w:rsid w:val="00537170"/>
    <w:rsid w:val="00544F2B"/>
    <w:rsid w:val="00545D30"/>
    <w:rsid w:val="00547CA8"/>
    <w:rsid w:val="005A2148"/>
    <w:rsid w:val="005A295E"/>
    <w:rsid w:val="005A3F0B"/>
    <w:rsid w:val="005B3A8C"/>
    <w:rsid w:val="005D5B6B"/>
    <w:rsid w:val="005E1B79"/>
    <w:rsid w:val="005E345E"/>
    <w:rsid w:val="005F49A6"/>
    <w:rsid w:val="00603A9B"/>
    <w:rsid w:val="0061059A"/>
    <w:rsid w:val="00616EA7"/>
    <w:rsid w:val="0063339D"/>
    <w:rsid w:val="006339A2"/>
    <w:rsid w:val="006347AE"/>
    <w:rsid w:val="006348BE"/>
    <w:rsid w:val="0064118B"/>
    <w:rsid w:val="00641948"/>
    <w:rsid w:val="00664E34"/>
    <w:rsid w:val="00667775"/>
    <w:rsid w:val="006818FC"/>
    <w:rsid w:val="006C1356"/>
    <w:rsid w:val="006C5D7B"/>
    <w:rsid w:val="006F31B1"/>
    <w:rsid w:val="00704871"/>
    <w:rsid w:val="00706295"/>
    <w:rsid w:val="0075134E"/>
    <w:rsid w:val="007750E4"/>
    <w:rsid w:val="007769B6"/>
    <w:rsid w:val="00797FE0"/>
    <w:rsid w:val="007A5B98"/>
    <w:rsid w:val="007A7D96"/>
    <w:rsid w:val="007C60EA"/>
    <w:rsid w:val="007D0781"/>
    <w:rsid w:val="007D586E"/>
    <w:rsid w:val="00802005"/>
    <w:rsid w:val="0083286E"/>
    <w:rsid w:val="00840C20"/>
    <w:rsid w:val="0084153B"/>
    <w:rsid w:val="00842700"/>
    <w:rsid w:val="0086386F"/>
    <w:rsid w:val="008836AE"/>
    <w:rsid w:val="008910D8"/>
    <w:rsid w:val="008A0EC7"/>
    <w:rsid w:val="008E513A"/>
    <w:rsid w:val="00930874"/>
    <w:rsid w:val="0097379A"/>
    <w:rsid w:val="00975530"/>
    <w:rsid w:val="00976051"/>
    <w:rsid w:val="0097618E"/>
    <w:rsid w:val="00977178"/>
    <w:rsid w:val="00994AE0"/>
    <w:rsid w:val="009A2B76"/>
    <w:rsid w:val="009E47B9"/>
    <w:rsid w:val="009E4819"/>
    <w:rsid w:val="009E5764"/>
    <w:rsid w:val="009E7402"/>
    <w:rsid w:val="00A004D0"/>
    <w:rsid w:val="00A00B10"/>
    <w:rsid w:val="00A37469"/>
    <w:rsid w:val="00A576CA"/>
    <w:rsid w:val="00A86245"/>
    <w:rsid w:val="00A862A0"/>
    <w:rsid w:val="00A934EF"/>
    <w:rsid w:val="00AA2565"/>
    <w:rsid w:val="00AC0DC1"/>
    <w:rsid w:val="00AC13CA"/>
    <w:rsid w:val="00AC16E8"/>
    <w:rsid w:val="00AC4AA3"/>
    <w:rsid w:val="00AD1670"/>
    <w:rsid w:val="00AD578B"/>
    <w:rsid w:val="00AF2E9C"/>
    <w:rsid w:val="00AF4896"/>
    <w:rsid w:val="00B108B8"/>
    <w:rsid w:val="00B2116B"/>
    <w:rsid w:val="00B2483C"/>
    <w:rsid w:val="00BF4535"/>
    <w:rsid w:val="00C17AD5"/>
    <w:rsid w:val="00C347BF"/>
    <w:rsid w:val="00C57555"/>
    <w:rsid w:val="00C60AEE"/>
    <w:rsid w:val="00C83A2E"/>
    <w:rsid w:val="00CB3BB8"/>
    <w:rsid w:val="00CC4608"/>
    <w:rsid w:val="00CD411C"/>
    <w:rsid w:val="00CE50F1"/>
    <w:rsid w:val="00D11924"/>
    <w:rsid w:val="00D131B1"/>
    <w:rsid w:val="00D37D6E"/>
    <w:rsid w:val="00D53590"/>
    <w:rsid w:val="00D55DEA"/>
    <w:rsid w:val="00D62418"/>
    <w:rsid w:val="00D75C23"/>
    <w:rsid w:val="00DA3839"/>
    <w:rsid w:val="00DB5FF4"/>
    <w:rsid w:val="00DC2875"/>
    <w:rsid w:val="00DD3A76"/>
    <w:rsid w:val="00DE1050"/>
    <w:rsid w:val="00DE6BC7"/>
    <w:rsid w:val="00DF7BF0"/>
    <w:rsid w:val="00E04148"/>
    <w:rsid w:val="00E1157A"/>
    <w:rsid w:val="00E257F2"/>
    <w:rsid w:val="00ED05C2"/>
    <w:rsid w:val="00ED101A"/>
    <w:rsid w:val="00EF262A"/>
    <w:rsid w:val="00EF3C9F"/>
    <w:rsid w:val="00EF5441"/>
    <w:rsid w:val="00F12B05"/>
    <w:rsid w:val="00F4719A"/>
    <w:rsid w:val="00F608F5"/>
    <w:rsid w:val="00F66C86"/>
    <w:rsid w:val="00F83438"/>
    <w:rsid w:val="00F85075"/>
    <w:rsid w:val="00F95FF9"/>
    <w:rsid w:val="00FC3798"/>
    <w:rsid w:val="00FC6D4A"/>
    <w:rsid w:val="00FF06A9"/>
    <w:rsid w:val="00FF1CB6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ppercanadalsat.org/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percanadalsat.org/registr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213</cp:revision>
  <cp:lastPrinted>2026-04-01T21:36:00Z</cp:lastPrinted>
  <dcterms:created xsi:type="dcterms:W3CDTF">2025-12-24T17:06:00Z</dcterms:created>
  <dcterms:modified xsi:type="dcterms:W3CDTF">2026-04-01T21:36:00Z</dcterms:modified>
</cp:coreProperties>
</file>